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outlineLvl w:val="0"/>
        <w:rPr>
          <w:rStyle w:val="15"/>
          <w:rFonts w:ascii="Times New Roman" w:hAnsi="Times New Roman" w:eastAsia="方正小标宋简体"/>
          <w:kern w:val="2"/>
          <w:sz w:val="44"/>
          <w:szCs w:val="22"/>
          <w:lang w:eastAsia="zh"/>
        </w:rPr>
      </w:pPr>
      <w:r>
        <w:rPr>
          <w:rStyle w:val="15"/>
          <w:rFonts w:hint="eastAsia" w:ascii="Times New Roman" w:hAnsi="Times New Roman" w:eastAsia="黑体"/>
          <w:kern w:val="2"/>
          <w:szCs w:val="22"/>
        </w:rPr>
        <w:t>附件</w:t>
      </w:r>
      <w:r>
        <w:rPr>
          <w:rStyle w:val="15"/>
          <w:rFonts w:hint="eastAsia" w:ascii="Times New Roman" w:hAnsi="Times New Roman" w:eastAsia="黑体"/>
          <w:kern w:val="2"/>
          <w:szCs w:val="22"/>
          <w:lang w:eastAsia="zh"/>
        </w:rPr>
        <w:t>2</w:t>
      </w:r>
    </w:p>
    <w:p>
      <w:pPr>
        <w:pStyle w:val="10"/>
        <w:widowControl/>
        <w:autoSpaceDE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bidi="ar"/>
        </w:rPr>
      </w:pPr>
      <w:r>
        <w:rPr>
          <w:rFonts w:ascii="方正小标宋简体" w:hAnsi="方正小标宋简体" w:eastAsia="方正小标宋简体" w:cs="方正小标宋简体"/>
          <w:sz w:val="52"/>
          <w:szCs w:val="52"/>
          <w:lang w:bidi="ar"/>
        </w:rPr>
        <w:t>广西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bidi="ar"/>
        </w:rPr>
        <w:t>壮族</w:t>
      </w:r>
      <w:r>
        <w:rPr>
          <w:rFonts w:ascii="方正小标宋简体" w:hAnsi="方正小标宋简体" w:eastAsia="方正小标宋简体" w:cs="方正小标宋简体"/>
          <w:sz w:val="52"/>
          <w:szCs w:val="52"/>
          <w:lang w:bidi="ar"/>
        </w:rPr>
        <w:t>自治区中小企业数字化转型</w:t>
      </w:r>
    </w:p>
    <w:p>
      <w:pPr>
        <w:pStyle w:val="10"/>
        <w:widowControl/>
        <w:autoSpaceDE w:val="0"/>
        <w:spacing w:line="700" w:lineRule="exact"/>
        <w:jc w:val="center"/>
        <w:outlineLvl w:val="1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bidi="ar"/>
        </w:rPr>
        <w:t>算力</w:t>
      </w:r>
      <w:r>
        <w:rPr>
          <w:rFonts w:ascii="方正小标宋简体" w:hAnsi="方正小标宋简体" w:eastAsia="方正小标宋简体" w:cs="方正小标宋简体"/>
          <w:sz w:val="52"/>
          <w:szCs w:val="52"/>
          <w:lang w:bidi="ar"/>
        </w:rPr>
        <w:t>服务商申报书</w:t>
      </w:r>
    </w:p>
    <w:p>
      <w:pPr>
        <w:pStyle w:val="10"/>
        <w:widowControl/>
        <w:rPr>
          <w:rFonts w:ascii="Times New Roman" w:hAnsi="Times New Roman" w:eastAsia="仿宋_GB2312"/>
          <w:bCs/>
          <w:sz w:val="32"/>
          <w:szCs w:val="32"/>
        </w:rPr>
      </w:pPr>
      <w:r>
        <w:rPr>
          <w:rStyle w:val="17"/>
          <w:rFonts w:ascii="Times New Roman" w:hAnsi="Times New Roman" w:cs="Times New Roman"/>
          <w:bCs/>
          <w:lang w:bidi="ar"/>
        </w:rPr>
        <w:t xml:space="preserve"> </w:t>
      </w:r>
    </w:p>
    <w:p>
      <w:pPr>
        <w:pStyle w:val="10"/>
        <w:widowControl/>
        <w:tabs>
          <w:tab w:val="left" w:pos="5460"/>
          <w:tab w:val="left" w:pos="6090"/>
        </w:tabs>
        <w:rPr>
          <w:rFonts w:ascii="Times New Roman" w:hAnsi="Times New Roman" w:eastAsia="仿宋_GB2312"/>
          <w:bCs/>
          <w:sz w:val="32"/>
          <w:szCs w:val="32"/>
        </w:rPr>
      </w:pPr>
      <w:r>
        <w:rPr>
          <w:rStyle w:val="17"/>
          <w:rFonts w:ascii="Times New Roman" w:hAnsi="Times New Roman" w:cs="Times New Roman"/>
          <w:bCs/>
          <w:lang w:bidi="ar"/>
        </w:rPr>
        <w:t xml:space="preserve"> </w:t>
      </w:r>
    </w:p>
    <w:p>
      <w:pPr>
        <w:pStyle w:val="10"/>
        <w:widowControl/>
        <w:tabs>
          <w:tab w:val="left" w:pos="5460"/>
          <w:tab w:val="left" w:pos="6090"/>
        </w:tabs>
        <w:rPr>
          <w:rFonts w:ascii="Times New Roman" w:hAnsi="Times New Roman" w:eastAsia="仿宋_GB2312"/>
          <w:bCs/>
          <w:sz w:val="32"/>
          <w:szCs w:val="32"/>
        </w:rPr>
      </w:pPr>
      <w:r>
        <w:rPr>
          <w:rStyle w:val="17"/>
          <w:rFonts w:ascii="Times New Roman" w:hAnsi="Times New Roman" w:cs="Times New Roman"/>
          <w:bCs/>
          <w:lang w:bidi="ar"/>
        </w:rPr>
        <w:t xml:space="preserve"> </w:t>
      </w:r>
    </w:p>
    <w:p>
      <w:pPr>
        <w:pStyle w:val="6"/>
        <w:autoSpaceDE w:val="0"/>
        <w:spacing w:line="360" w:lineRule="auto"/>
        <w:ind w:firstLine="640"/>
        <w:rPr>
          <w:rStyle w:val="17"/>
          <w:rFonts w:hAnsi="Times New Roman"/>
          <w:bCs/>
        </w:rPr>
      </w:pPr>
      <w:r>
        <w:rPr>
          <w:rStyle w:val="17"/>
          <w:rFonts w:hAnsi="Times New Roman"/>
          <w:bCs/>
        </w:rPr>
        <w:t>申报</w:t>
      </w:r>
      <w:r>
        <w:rPr>
          <w:rStyle w:val="17"/>
          <w:rFonts w:hint="eastAsia" w:hAnsi="Times New Roman"/>
          <w:bCs/>
          <w:lang w:eastAsia="zh"/>
        </w:rPr>
        <w:t>单位</w:t>
      </w:r>
      <w:r>
        <w:rPr>
          <w:rStyle w:val="17"/>
          <w:rFonts w:hAnsi="Times New Roman"/>
          <w:bCs/>
        </w:rPr>
        <w:t>：</w:t>
      </w:r>
      <w:r>
        <w:rPr>
          <w:rStyle w:val="17"/>
          <w:rFonts w:hAnsi="Times New Roman"/>
          <w:bCs/>
          <w:u w:val="single"/>
        </w:rPr>
        <w:t xml:space="preserve">                                 </w:t>
      </w:r>
      <w:r>
        <w:rPr>
          <w:rStyle w:val="17"/>
          <w:rFonts w:hAnsi="Times New Roman"/>
          <w:bCs/>
        </w:rPr>
        <w:t xml:space="preserve">   </w:t>
      </w:r>
    </w:p>
    <w:p>
      <w:pPr>
        <w:pStyle w:val="6"/>
        <w:autoSpaceDE w:val="0"/>
        <w:spacing w:line="360" w:lineRule="auto"/>
        <w:ind w:firstLine="640"/>
        <w:rPr>
          <w:rStyle w:val="17"/>
          <w:rFonts w:hAnsi="Times New Roman"/>
          <w:bCs/>
        </w:rPr>
      </w:pPr>
      <w:r>
        <w:rPr>
          <w:rStyle w:val="17"/>
          <w:rFonts w:hAnsi="Times New Roman"/>
          <w:bCs/>
        </w:rPr>
        <w:t>联系人：</w:t>
      </w:r>
      <w:r>
        <w:rPr>
          <w:rStyle w:val="17"/>
          <w:rFonts w:hAnsi="Times New Roman"/>
          <w:bCs/>
          <w:u w:val="single"/>
        </w:rPr>
        <w:t xml:space="preserve">                                   </w:t>
      </w:r>
      <w:r>
        <w:rPr>
          <w:rStyle w:val="17"/>
          <w:rFonts w:hAnsi="Times New Roman"/>
          <w:bCs/>
        </w:rPr>
        <w:t xml:space="preserve">   </w:t>
      </w:r>
    </w:p>
    <w:p>
      <w:pPr>
        <w:pStyle w:val="6"/>
        <w:autoSpaceDE w:val="0"/>
        <w:spacing w:line="360" w:lineRule="auto"/>
        <w:ind w:firstLine="640"/>
        <w:rPr>
          <w:rStyle w:val="17"/>
          <w:rFonts w:hAnsi="Times New Roman"/>
          <w:bCs/>
        </w:rPr>
      </w:pPr>
      <w:r>
        <w:rPr>
          <w:rStyle w:val="17"/>
          <w:rFonts w:hAnsi="Times New Roman"/>
          <w:bCs/>
        </w:rPr>
        <w:t>联系电话：</w:t>
      </w:r>
      <w:r>
        <w:rPr>
          <w:rStyle w:val="17"/>
          <w:rFonts w:hAnsi="Times New Roman"/>
          <w:bCs/>
          <w:u w:val="single"/>
        </w:rPr>
        <w:t xml:space="preserve">                                 </w:t>
      </w:r>
      <w:r>
        <w:rPr>
          <w:rStyle w:val="17"/>
          <w:rFonts w:hAnsi="Times New Roman"/>
          <w:bCs/>
        </w:rPr>
        <w:t xml:space="preserve">   </w:t>
      </w:r>
    </w:p>
    <w:p>
      <w:pPr>
        <w:pStyle w:val="6"/>
        <w:autoSpaceDE w:val="0"/>
        <w:spacing w:line="360" w:lineRule="auto"/>
        <w:ind w:firstLine="640"/>
        <w:rPr>
          <w:rStyle w:val="17"/>
          <w:rFonts w:hAnsi="Times New Roman"/>
          <w:bCs/>
        </w:rPr>
      </w:pPr>
      <w:r>
        <w:rPr>
          <w:rStyle w:val="17"/>
          <w:rFonts w:hAnsi="Times New Roman"/>
          <w:bCs/>
        </w:rPr>
        <w:t>联系地址：</w:t>
      </w:r>
      <w:r>
        <w:rPr>
          <w:rStyle w:val="17"/>
          <w:rFonts w:hAnsi="Times New Roman"/>
          <w:bCs/>
          <w:u w:val="single"/>
        </w:rPr>
        <w:t xml:space="preserve">                                 </w:t>
      </w:r>
      <w:r>
        <w:rPr>
          <w:rStyle w:val="17"/>
          <w:rFonts w:hAnsi="Times New Roman"/>
          <w:bCs/>
        </w:rPr>
        <w:t xml:space="preserve">   </w:t>
      </w:r>
    </w:p>
    <w:p>
      <w:pPr>
        <w:pStyle w:val="2"/>
        <w:widowControl/>
        <w:spacing w:before="100" w:beforeAutospacing="1"/>
      </w:pPr>
      <w:r>
        <w:rPr>
          <w:rFonts w:hint="eastAsia"/>
        </w:rPr>
        <w:t xml:space="preserve"> </w:t>
      </w:r>
    </w:p>
    <w:p>
      <w:pPr>
        <w:pStyle w:val="2"/>
        <w:widowControl/>
        <w:spacing w:before="100" w:beforeAutospacing="1"/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pStyle w:val="6"/>
        <w:widowControl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中小企业数字化转型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算力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服务商申报书</w:t>
      </w:r>
    </w:p>
    <w:p>
      <w:pPr>
        <w:rPr>
          <w:szCs w:val="21"/>
        </w:rPr>
      </w:pPr>
      <w:r>
        <w:rPr>
          <w:rFonts w:hint="eastAsia"/>
          <w:szCs w:val="21"/>
          <w:lang w:bidi="ar"/>
        </w:rPr>
        <w:t xml:space="preserve"> </w:t>
      </w:r>
    </w:p>
    <w:tbl>
      <w:tblPr>
        <w:tblStyle w:val="11"/>
        <w:tblW w:w="54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997"/>
        <w:gridCol w:w="812"/>
        <w:gridCol w:w="802"/>
        <w:gridCol w:w="923"/>
        <w:gridCol w:w="1051"/>
        <w:gridCol w:w="2502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/>
                <w:bCs/>
                <w:szCs w:val="21"/>
                <w:lang w:bidi="ar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单位名称</w:t>
            </w: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单位地址</w:t>
            </w: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成立时间</w:t>
            </w: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联系人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电话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电子邮箱</w:t>
            </w:r>
          </w:p>
        </w:tc>
        <w:tc>
          <w:tcPr>
            <w:tcW w:w="18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单位简介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b/>
                <w:bCs/>
                <w:szCs w:val="21"/>
                <w:lang w:bidi="ar"/>
              </w:rPr>
              <w:t>（文字叙述，</w:t>
            </w:r>
            <w:r>
              <w:rPr>
                <w:rFonts w:hint="eastAsia" w:ascii="Times New Roman" w:hAnsi="Times New Roman" w:eastAsia="微软雅黑"/>
                <w:b/>
                <w:bCs/>
                <w:szCs w:val="21"/>
                <w:lang w:eastAsia="zh" w:bidi="ar"/>
              </w:rPr>
              <w:t>5</w:t>
            </w:r>
            <w:r>
              <w:rPr>
                <w:rFonts w:ascii="Times New Roman" w:hAnsi="Times New Roman" w:eastAsia="微软雅黑"/>
                <w:b/>
                <w:bCs/>
                <w:szCs w:val="21"/>
                <w:lang w:bidi="ar"/>
              </w:rPr>
              <w:t>00字以内）</w:t>
            </w: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微软雅黑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/>
                <w:bCs/>
                <w:szCs w:val="21"/>
                <w:lang w:bidi="ar"/>
              </w:rPr>
              <w:t>二、服务情况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eastAsia="zh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"/>
              </w:rPr>
              <w:t>企业服务情况与相关资质</w:t>
            </w: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ascii="Times New Roman" w:hAnsi="Times New Roman" w:eastAsia="微软雅黑"/>
                <w:szCs w:val="21"/>
                <w:lang w:bidi="ar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近两年营收额（万元）：202</w:t>
            </w:r>
            <w:r>
              <w:rPr>
                <w:rFonts w:hint="eastAsia" w:ascii="Times New Roman" w:hAnsi="Times New Roman" w:eastAsia="微软雅黑"/>
                <w:szCs w:val="21"/>
                <w:lang w:bidi="ar"/>
              </w:rPr>
              <w:t>4</w:t>
            </w:r>
            <w:r>
              <w:rPr>
                <w:rFonts w:ascii="Times New Roman" w:hAnsi="Times New Roman" w:eastAsia="微软雅黑"/>
                <w:szCs w:val="21"/>
                <w:lang w:bidi="ar"/>
              </w:rPr>
              <w:t>年（     ） 202</w:t>
            </w:r>
            <w:r>
              <w:rPr>
                <w:rFonts w:hint="eastAsia" w:ascii="Times New Roman" w:hAnsi="Times New Roman" w:eastAsia="微软雅黑"/>
                <w:szCs w:val="21"/>
                <w:lang w:bidi="ar"/>
              </w:rPr>
              <w:t>5</w:t>
            </w:r>
            <w:r>
              <w:rPr>
                <w:rFonts w:ascii="Times New Roman" w:hAnsi="Times New Roman" w:eastAsia="微软雅黑"/>
                <w:szCs w:val="21"/>
                <w:lang w:bidi="ar"/>
              </w:rPr>
              <w:t>年（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ascii="Times New Roman" w:hAnsi="Times New Roman" w:eastAsia="微软雅黑"/>
                <w:szCs w:val="21"/>
                <w:lang w:bidi="ar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员工总数（员）（     ），其中：研发人员（员）（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ascii="Times New Roman" w:hAnsi="Times New Roman" w:eastAsia="微软雅黑"/>
                <w:szCs w:val="21"/>
                <w:lang w:bidi="ar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专利授权数量（项）（     ），</w:t>
            </w:r>
            <w:r>
              <w:rPr>
                <w:rFonts w:ascii="Times New Roman" w:hAnsi="Times New Roman" w:eastAsia="微软雅黑"/>
                <w:bCs/>
                <w:szCs w:val="21"/>
                <w:lang w:bidi="ar"/>
              </w:rPr>
              <w:t>软件著作权授权数量</w:t>
            </w:r>
            <w:r>
              <w:rPr>
                <w:rFonts w:ascii="Times New Roman" w:hAnsi="Times New Roman" w:eastAsia="微软雅黑"/>
                <w:szCs w:val="21"/>
                <w:lang w:bidi="ar"/>
              </w:rPr>
              <w:t>（项）（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相关能力证明（如企业获得的由地方、国家等颁发的相应资质证书或奖励等）</w:t>
            </w:r>
          </w:p>
          <w:p>
            <w:pPr>
              <w:autoSpaceDE w:val="0"/>
              <w:spacing w:line="400" w:lineRule="exact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Wingdings 2"/>
                <w:szCs w:val="21"/>
                <w:lang w:bidi="ar"/>
              </w:rPr>
              <w:sym w:font="Wingdings 2" w:char="00A3"/>
            </w:r>
            <w:r>
              <w:rPr>
                <w:rFonts w:ascii="Times New Roman" w:hAnsi="Times New Roman" w:eastAsia="微软雅黑"/>
                <w:szCs w:val="21"/>
                <w:lang w:bidi="ar"/>
              </w:rPr>
              <w:t>地方</w:t>
            </w:r>
            <w:r>
              <w:rPr>
                <w:rFonts w:hint="eastAsia" w:ascii="Times New Roman" w:hAnsi="Times New Roman" w:eastAsia="微软雅黑"/>
                <w:szCs w:val="21"/>
                <w:lang w:bidi="ar"/>
              </w:rPr>
              <w:t>示范性</w:t>
            </w:r>
            <w:r>
              <w:rPr>
                <w:rFonts w:ascii="Times New Roman" w:hAnsi="Times New Roman" w:eastAsia="微软雅黑"/>
                <w:szCs w:val="21"/>
                <w:lang w:bidi="ar"/>
              </w:rPr>
              <w:t>服务商  具体为：</w:t>
            </w:r>
            <w:r>
              <w:rPr>
                <w:rFonts w:ascii="Times New Roman" w:hAnsi="Times New Roman" w:eastAsia="微软雅黑"/>
                <w:szCs w:val="21"/>
                <w:u w:val="single"/>
                <w:lang w:bidi="ar"/>
              </w:rPr>
              <w:t xml:space="preserve">                               </w:t>
            </w:r>
          </w:p>
          <w:p>
            <w:pPr>
              <w:autoSpaceDE w:val="0"/>
              <w:spacing w:line="400" w:lineRule="exact"/>
              <w:rPr>
                <w:rFonts w:hint="eastAsia" w:ascii="微软雅黑" w:hAnsi="微软雅黑" w:eastAsia="微软雅黑"/>
                <w:szCs w:val="21"/>
                <w:lang w:bidi="ar"/>
              </w:rPr>
            </w:pPr>
            <w:r>
              <w:rPr>
                <w:rFonts w:ascii="微软雅黑" w:hAnsi="微软雅黑" w:eastAsia="微软雅黑"/>
                <w:szCs w:val="21"/>
                <w:lang w:bidi="ar"/>
              </w:rPr>
              <w:sym w:font="Wingdings 2" w:char="00A3"/>
            </w:r>
            <w:r>
              <w:rPr>
                <w:rFonts w:ascii="微软雅黑" w:hAnsi="微软雅黑" w:eastAsia="微软雅黑"/>
                <w:szCs w:val="21"/>
                <w:lang w:bidi="ar"/>
              </w:rPr>
              <w:t>信息安全管理ISO 27001认证</w:t>
            </w:r>
          </w:p>
          <w:p>
            <w:pPr>
              <w:autoSpaceDE w:val="0"/>
              <w:spacing w:line="400" w:lineRule="exact"/>
              <w:rPr>
                <w:rFonts w:hint="eastAsia" w:ascii="微软雅黑" w:hAnsi="微软雅黑" w:eastAsia="微软雅黑"/>
                <w:szCs w:val="21"/>
                <w:lang w:bidi="ar"/>
              </w:rPr>
            </w:pPr>
            <w:r>
              <w:rPr>
                <w:rFonts w:ascii="微软雅黑" w:hAnsi="微软雅黑" w:eastAsia="微软雅黑"/>
                <w:szCs w:val="21"/>
                <w:lang w:bidi="ar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Cs w:val="21"/>
                <w:lang w:bidi="ar"/>
              </w:rPr>
              <w:t>ISO27017信息安全管理体系认证</w:t>
            </w:r>
          </w:p>
          <w:p>
            <w:pPr>
              <w:autoSpaceDE w:val="0"/>
              <w:spacing w:line="400" w:lineRule="exact"/>
              <w:rPr>
                <w:rFonts w:hint="eastAsia" w:ascii="微软雅黑" w:hAnsi="微软雅黑" w:eastAsia="微软雅黑"/>
                <w:szCs w:val="21"/>
                <w:lang w:bidi="ar"/>
              </w:rPr>
            </w:pPr>
            <w:r>
              <w:rPr>
                <w:rFonts w:ascii="微软雅黑" w:hAnsi="微软雅黑" w:eastAsia="微软雅黑"/>
                <w:szCs w:val="21"/>
                <w:lang w:bidi="ar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Cs w:val="21"/>
                <w:lang w:bidi="ar"/>
              </w:rPr>
              <w:t>ISO/IEC20000IT服务管理体系认证</w:t>
            </w:r>
          </w:p>
          <w:p>
            <w:pPr>
              <w:autoSpaceDE w:val="0"/>
              <w:spacing w:line="400" w:lineRule="exact"/>
              <w:rPr>
                <w:rFonts w:hint="eastAsia" w:ascii="微软雅黑" w:hAnsi="微软雅黑" w:eastAsia="微软雅黑"/>
                <w:szCs w:val="21"/>
                <w:lang w:bidi="ar"/>
              </w:rPr>
            </w:pPr>
            <w:r>
              <w:rPr>
                <w:rFonts w:ascii="微软雅黑" w:hAnsi="微软雅黑" w:eastAsia="微软雅黑"/>
                <w:szCs w:val="21"/>
                <w:lang w:bidi="ar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Cs w:val="21"/>
                <w:lang w:bidi="ar"/>
              </w:rPr>
              <w:t>ITSS运行维护三级资质</w:t>
            </w:r>
          </w:p>
          <w:p>
            <w:pPr>
              <w:autoSpaceDE w:val="0"/>
              <w:spacing w:line="400" w:lineRule="exact"/>
              <w:rPr>
                <w:rFonts w:hint="eastAsia" w:ascii="微软雅黑" w:hAnsi="微软雅黑" w:eastAsia="微软雅黑"/>
                <w:szCs w:val="21"/>
                <w:lang w:bidi="ar"/>
              </w:rPr>
            </w:pPr>
            <w:r>
              <w:rPr>
                <w:rFonts w:ascii="微软雅黑" w:hAnsi="微软雅黑" w:eastAsia="微软雅黑"/>
                <w:szCs w:val="21"/>
                <w:lang w:bidi="ar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Cs w:val="21"/>
                <w:lang w:bidi="ar"/>
              </w:rPr>
              <w:t>CCRC信息安全风险评估服务资质三级</w:t>
            </w:r>
          </w:p>
          <w:p>
            <w:pPr>
              <w:pStyle w:val="2"/>
            </w:pPr>
            <w:r>
              <w:rPr>
                <w:rFonts w:ascii="微软雅黑" w:hAnsi="微软雅黑" w:eastAsia="微软雅黑"/>
                <w:lang w:bidi="ar"/>
              </w:rPr>
              <w:sym w:font="Wingdings 2" w:char="00A3"/>
            </w:r>
            <w:r>
              <w:rPr>
                <w:rFonts w:hint="eastAsia"/>
              </w:rPr>
              <w:t>行政管理部门颁发的涉密信息系统集成乙级（含）以上资质</w:t>
            </w:r>
          </w:p>
          <w:p>
            <w:pPr>
              <w:autoSpaceDE w:val="0"/>
              <w:spacing w:line="400" w:lineRule="exact"/>
              <w:rPr>
                <w:rFonts w:hint="eastAsia" w:ascii="微软雅黑" w:hAnsi="微软雅黑" w:eastAsia="微软雅黑"/>
                <w:szCs w:val="21"/>
                <w:lang w:bidi="ar"/>
              </w:rPr>
            </w:pPr>
            <w:r>
              <w:rPr>
                <w:rFonts w:ascii="微软雅黑" w:hAnsi="微软雅黑" w:eastAsia="微软雅黑"/>
                <w:szCs w:val="21"/>
                <w:lang w:bidi="ar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Cs w:val="21"/>
                <w:lang w:bidi="ar"/>
              </w:rPr>
              <w:t>CCRC信息系统安全集成服务资质三级资质证书</w:t>
            </w:r>
          </w:p>
          <w:p>
            <w:pPr>
              <w:autoSpaceDE w:val="0"/>
              <w:spacing w:line="400" w:lineRule="exact"/>
              <w:rPr>
                <w:rFonts w:hint="eastAsia" w:ascii="微软雅黑" w:hAnsi="微软雅黑" w:eastAsia="微软雅黑"/>
                <w:szCs w:val="21"/>
                <w:lang w:bidi="ar"/>
              </w:rPr>
            </w:pPr>
            <w:r>
              <w:rPr>
                <w:rFonts w:ascii="微软雅黑" w:hAnsi="微软雅黑" w:eastAsia="微软雅黑"/>
                <w:szCs w:val="21"/>
                <w:lang w:bidi="ar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Cs w:val="21"/>
                <w:lang w:bidi="ar"/>
              </w:rPr>
              <w:t>CMMI5级证书(能力成熟度等级证书）</w:t>
            </w:r>
          </w:p>
          <w:p>
            <w:pPr>
              <w:autoSpaceDE w:val="0"/>
              <w:spacing w:line="400" w:lineRule="exact"/>
              <w:rPr>
                <w:rFonts w:hint="eastAsia" w:ascii="微软雅黑" w:hAnsi="微软雅黑" w:eastAsia="微软雅黑"/>
                <w:szCs w:val="21"/>
                <w:lang w:bidi="ar"/>
              </w:rPr>
            </w:pPr>
            <w:r>
              <w:rPr>
                <w:rFonts w:ascii="微软雅黑" w:hAnsi="微软雅黑" w:eastAsia="微软雅黑"/>
                <w:szCs w:val="21"/>
                <w:lang w:bidi="ar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Cs w:val="21"/>
                <w:lang w:bidi="ar"/>
              </w:rPr>
              <w:t>高新技术企业</w:t>
            </w:r>
          </w:p>
          <w:p>
            <w:pPr>
              <w:autoSpaceDE w:val="0"/>
              <w:spacing w:line="400" w:lineRule="exact"/>
              <w:rPr>
                <w:rFonts w:ascii="Times New Roman" w:hAnsi="Times New Roman" w:eastAsia="Wingdings 2"/>
                <w:szCs w:val="21"/>
                <w:lang w:bidi="ar"/>
              </w:rPr>
            </w:pPr>
            <w:r>
              <w:rPr>
                <w:rFonts w:ascii="微软雅黑" w:hAnsi="微软雅黑" w:eastAsia="微软雅黑"/>
                <w:szCs w:val="21"/>
                <w:lang w:bidi="ar"/>
              </w:rPr>
              <w:sym w:font="Wingdings 2" w:char="00A3"/>
            </w:r>
            <w:r>
              <w:rPr>
                <w:rFonts w:ascii="微软雅黑" w:hAnsi="微软雅黑" w:eastAsia="微软雅黑"/>
                <w:szCs w:val="21"/>
                <w:lang w:bidi="ar"/>
              </w:rPr>
              <w:t xml:space="preserve">其他               </w:t>
            </w:r>
            <w:r>
              <w:rPr>
                <w:rFonts w:ascii="Times New Roman" w:hAnsi="Times New Roman" w:eastAsia="Wingdings 2"/>
                <w:szCs w:val="21"/>
                <w:lang w:bidi="ar"/>
              </w:rPr>
              <w:t xml:space="preserve">                            </w:t>
            </w:r>
            <w:r>
              <w:rPr>
                <w:rFonts w:ascii="Times New Roman" w:hAnsi="Times New Roman" w:eastAsia="微软雅黑"/>
                <w:szCs w:val="21"/>
                <w:lang w:bidi="ar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微软雅黑"/>
                <w:szCs w:val="21"/>
                <w:highlight w:val="none"/>
                <w:lang w:bidi="ar"/>
              </w:rPr>
              <w:t>算力集群</w:t>
            </w: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ascii="Times New Roman" w:hAnsi="Times New Roman" w:eastAsia="微软雅黑"/>
                <w:highlight w:val="none"/>
              </w:rPr>
            </w:pPr>
            <w:r>
              <w:rPr>
                <w:rFonts w:hint="eastAsia" w:ascii="Times New Roman" w:hAnsi="Times New Roman" w:eastAsia="微软雅黑"/>
                <w:highlight w:val="none"/>
              </w:rPr>
              <w:t>FP16算力规模（P）</w:t>
            </w:r>
          </w:p>
        </w:tc>
        <w:tc>
          <w:tcPr>
            <w:tcW w:w="279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hint="eastAsia" w:ascii="Times New Roman" w:hAnsi="Times New Roman" w:eastAsia="微软雅黑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1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  <w:highlight w:val="none"/>
                <w:lang w:bidi="ar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ascii="Times New Roman" w:hAnsi="Times New Roman" w:eastAsia="微软雅黑"/>
                <w:highlight w:val="none"/>
              </w:rPr>
            </w:pPr>
            <w:r>
              <w:rPr>
                <w:rFonts w:hint="eastAsia" w:ascii="Times New Roman" w:hAnsi="Times New Roman" w:eastAsia="微软雅黑"/>
                <w:highlight w:val="none"/>
              </w:rPr>
              <w:t>FP16全时算力规模（P）</w:t>
            </w:r>
          </w:p>
        </w:tc>
        <w:tc>
          <w:tcPr>
            <w:tcW w:w="279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ascii="Times New Roman" w:hAnsi="Times New Roman" w:eastAsia="微软雅黑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1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  <w:highlight w:val="none"/>
                <w:lang w:bidi="ar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ascii="Times New Roman" w:hAnsi="Times New Roman" w:eastAsia="微软雅黑"/>
                <w:highlight w:val="none"/>
              </w:rPr>
            </w:pPr>
            <w:r>
              <w:rPr>
                <w:rFonts w:hint="eastAsia" w:ascii="Times New Roman" w:hAnsi="Times New Roman" w:eastAsia="微软雅黑"/>
                <w:highlight w:val="none"/>
              </w:rPr>
              <w:t>FP16峰值算力规模（P）</w:t>
            </w:r>
          </w:p>
        </w:tc>
        <w:tc>
          <w:tcPr>
            <w:tcW w:w="279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ascii="Times New Roman" w:hAnsi="Times New Roman" w:eastAsia="微软雅黑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  <w:highlight w:val="none"/>
                <w:lang w:bidi="ar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ascii="Times New Roman" w:hAnsi="Times New Roman" w:eastAsia="微软雅黑"/>
                <w:highlight w:val="none"/>
              </w:rPr>
            </w:pPr>
            <w:r>
              <w:rPr>
                <w:rFonts w:hint="eastAsia" w:ascii="Times New Roman" w:hAnsi="Times New Roman" w:eastAsia="微软雅黑"/>
                <w:highlight w:val="none"/>
              </w:rPr>
              <w:t>算力集群描述（品牌、型号、规格、计算网络、存储网络等）</w:t>
            </w:r>
          </w:p>
        </w:tc>
        <w:tc>
          <w:tcPr>
            <w:tcW w:w="279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ascii="Times New Roman" w:hAnsi="Times New Roman" w:eastAsia="微软雅黑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微软雅黑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/>
                <w:szCs w:val="21"/>
                <w:highlight w:val="none"/>
                <w:lang w:val="en-US" w:eastAsia="zh-CN" w:bidi="ar"/>
              </w:rPr>
              <w:t>算力报价</w:t>
            </w: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hint="default" w:ascii="Times New Roman" w:hAnsi="Times New Roman" w:eastAsia="微软雅黑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highlight w:val="none"/>
                <w:lang w:val="en-US" w:eastAsia="zh-CN"/>
              </w:rPr>
              <w:t>面向中小企业用户的算力报价模式和资费标准</w:t>
            </w:r>
          </w:p>
        </w:tc>
        <w:tc>
          <w:tcPr>
            <w:tcW w:w="279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ascii="Times New Roman" w:hAnsi="Times New Roman" w:eastAsia="微软雅黑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微软雅黑"/>
                <w:szCs w:val="21"/>
                <w:lang w:bidi="ar"/>
              </w:rPr>
              <w:t>算力服务平台能力</w:t>
            </w: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ascii="Times New Roman" w:hAnsi="Times New Roman" w:eastAsia="微软雅黑"/>
                <w:lang w:eastAsia="zh"/>
              </w:rPr>
            </w:pPr>
            <w:r>
              <w:rPr>
                <w:rFonts w:hint="eastAsia" w:ascii="Times New Roman" w:hAnsi="Times New Roman" w:eastAsia="微软雅黑"/>
              </w:rPr>
              <w:t>描述所提供的算力服务平台核心能力（2000字以内）。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  <w:lang w:bidi="ar"/>
              </w:rPr>
            </w:pP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line="400" w:lineRule="exact"/>
              <w:jc w:val="left"/>
              <w:rPr>
                <w:rFonts w:ascii="Times New Roman" w:hAnsi="Times New Roman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hint="eastAsia" w:ascii="Times New Roman" w:hAnsi="Times New Roman" w:eastAsia="微软雅黑"/>
                <w:szCs w:val="21"/>
                <w:lang w:bidi="ar"/>
              </w:rPr>
              <w:t>运维与安全服务</w:t>
            </w:r>
            <w:r>
              <w:rPr>
                <w:rFonts w:ascii="Times New Roman" w:hAnsi="Times New Roman" w:eastAsia="微软雅黑"/>
                <w:szCs w:val="21"/>
                <w:lang w:bidi="ar"/>
              </w:rPr>
              <w:t>经验</w:t>
            </w: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E w:val="0"/>
              <w:spacing w:before="100" w:beforeAutospacing="1" w:after="0" w:line="400" w:lineRule="exact"/>
              <w:ind w:firstLine="420" w:firstLineChars="200"/>
              <w:rPr>
                <w:rFonts w:ascii="Times New Roman" w:hAnsi="Times New Roman" w:eastAsia="微软雅黑"/>
                <w:b/>
                <w:bCs/>
              </w:rPr>
            </w:pPr>
            <w:r>
              <w:rPr>
                <w:rFonts w:ascii="Times New Roman" w:hAnsi="Times New Roman" w:eastAsia="微软雅黑"/>
              </w:rPr>
              <w:t>围绕企业</w:t>
            </w:r>
            <w:r>
              <w:rPr>
                <w:rFonts w:hint="eastAsia" w:ascii="Times New Roman" w:hAnsi="Times New Roman" w:eastAsia="微软雅黑"/>
              </w:rPr>
              <w:t>在运维及安全服务</w:t>
            </w:r>
            <w:r>
              <w:rPr>
                <w:rFonts w:ascii="Times New Roman" w:hAnsi="Times New Roman" w:eastAsia="微软雅黑"/>
              </w:rPr>
              <w:t>方面对</w:t>
            </w:r>
            <w:r>
              <w:rPr>
                <w:rFonts w:ascii="Times New Roman" w:hAnsi="Times New Roman" w:eastAsia="微软雅黑"/>
                <w:b/>
                <w:bCs/>
              </w:rPr>
              <w:t>以往服务的成功案例进行介绍（2000字以内）：</w:t>
            </w:r>
          </w:p>
          <w:p>
            <w:pPr>
              <w:rPr>
                <w:rFonts w:ascii="Times New Roman" w:hAnsi="Times New Roman" w:eastAsia="微软雅黑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4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Cs w:val="21"/>
                <w:lang w:bidi="ar"/>
              </w:rPr>
              <w:t>三、证明材料和承诺书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相关证明材料</w:t>
            </w: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420"/>
              <w:jc w:val="left"/>
              <w:rPr>
                <w:rFonts w:ascii="Times New Roman" w:hAnsi="Times New Roman" w:eastAsia="微软雅黑"/>
                <w:szCs w:val="21"/>
                <w:lang w:bidi="ar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申报服务商需提供相关证明材料包括但不限于：</w:t>
            </w:r>
            <w:r>
              <w:rPr>
                <w:rFonts w:ascii="Times New Roman" w:hAnsi="Times New Roman" w:eastAsia="微软雅黑"/>
                <w:b/>
                <w:bCs/>
                <w:szCs w:val="21"/>
                <w:lang w:bidi="ar"/>
              </w:rPr>
              <w:t>营业执照、财务状况证明、信用中国下载信用信息报告</w:t>
            </w:r>
            <w:r>
              <w:rPr>
                <w:rFonts w:ascii="Times New Roman" w:hAnsi="Times New Roman" w:eastAsia="微软雅黑"/>
                <w:b/>
                <w:bCs/>
                <w:szCs w:val="21"/>
                <w:highlight w:val="none"/>
                <w:lang w:bidi="ar"/>
              </w:rPr>
              <w:t>、所获奖励或资质证明、服务所选细分行业的</w:t>
            </w:r>
            <w:r>
              <w:rPr>
                <w:rFonts w:hint="eastAsia" w:ascii="Times New Roman" w:hAnsi="Times New Roman" w:eastAsia="微软雅黑"/>
                <w:b/>
                <w:bCs/>
                <w:szCs w:val="21"/>
                <w:highlight w:val="none"/>
                <w:lang w:bidi="ar"/>
              </w:rPr>
              <w:t>服务</w:t>
            </w:r>
            <w:r>
              <w:rPr>
                <w:rFonts w:ascii="Times New Roman" w:hAnsi="Times New Roman" w:eastAsia="微软雅黑"/>
                <w:b/>
                <w:bCs/>
                <w:szCs w:val="21"/>
                <w:highlight w:val="none"/>
                <w:lang w:bidi="ar"/>
              </w:rPr>
              <w:t>项目合同</w:t>
            </w:r>
            <w:r>
              <w:rPr>
                <w:rFonts w:hint="eastAsia" w:ascii="Times New Roman" w:hAnsi="Times New Roman" w:eastAsia="微软雅黑"/>
                <w:b/>
                <w:bCs/>
                <w:szCs w:val="21"/>
                <w:highlight w:val="none"/>
                <w:lang w:bidi="ar"/>
              </w:rPr>
              <w:t>（1个行业1项）</w:t>
            </w:r>
            <w:r>
              <w:rPr>
                <w:rFonts w:ascii="Times New Roman" w:hAnsi="Times New Roman" w:eastAsia="微软雅黑"/>
                <w:b/>
                <w:bCs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Times New Roman" w:hAnsi="Times New Roman" w:eastAsia="微软雅黑"/>
                <w:b/>
                <w:bCs/>
                <w:szCs w:val="21"/>
                <w:highlight w:val="none"/>
                <w:lang w:bidi="ar"/>
              </w:rPr>
              <w:t>大型运维服务项目合同、</w:t>
            </w:r>
            <w:r>
              <w:rPr>
                <w:rFonts w:ascii="Times New Roman" w:hAnsi="Times New Roman" w:eastAsia="微软雅黑"/>
                <w:b/>
                <w:bCs/>
                <w:szCs w:val="21"/>
                <w:highlight w:val="none"/>
                <w:lang w:bidi="ar"/>
              </w:rPr>
              <w:t>发明专利或软著证书、团队骨干成员或专家介绍及证明材料、本地化服务承诺等（附申报表后）</w:t>
            </w:r>
            <w:r>
              <w:rPr>
                <w:rFonts w:hint="eastAsia" w:ascii="Times New Roman" w:hAnsi="Times New Roman" w:eastAsia="微软雅黑"/>
                <w:b/>
                <w:bCs/>
                <w:szCs w:val="21"/>
                <w:highlight w:val="none"/>
                <w:lang w:bidi="ar"/>
              </w:rPr>
              <w:t>；算力服务平台相关系统功能演示材料（如图片、视频链接）。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真实性承诺</w:t>
            </w:r>
          </w:p>
        </w:tc>
        <w:tc>
          <w:tcPr>
            <w:tcW w:w="41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420" w:firstLineChars="200"/>
              <w:jc w:val="left"/>
              <w:rPr>
                <w:rFonts w:ascii="Times New Roman" w:hAnsi="Times New Roman" w:eastAsia="微软雅黑"/>
                <w:szCs w:val="21"/>
                <w:lang w:bidi="ar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本单位申报的所有材料，均真实完整，并且不存在以下情况：</w:t>
            </w:r>
          </w:p>
          <w:p>
            <w:pPr>
              <w:autoSpaceDE w:val="0"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微软雅黑"/>
                <w:szCs w:val="21"/>
                <w:lang w:bidi="ar"/>
              </w:rPr>
            </w:pPr>
            <w:r>
              <w:rPr>
                <w:rFonts w:hint="eastAsia" w:ascii="Times New Roman" w:hAnsi="Times New Roman" w:eastAsia="微软雅黑"/>
                <w:szCs w:val="21"/>
                <w:lang w:bidi="ar"/>
              </w:rPr>
              <w:t>1.近三年内（至申报截止日）存在严重违法违规行为，被列入失信被执行人、政府采购失信名单等重大失信情形的；</w:t>
            </w:r>
          </w:p>
          <w:p>
            <w:pPr>
              <w:autoSpaceDE w:val="0"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微软雅黑"/>
                <w:szCs w:val="21"/>
                <w:lang w:bidi="ar"/>
              </w:rPr>
            </w:pPr>
            <w:r>
              <w:rPr>
                <w:rFonts w:hint="eastAsia" w:ascii="Times New Roman" w:hAnsi="Times New Roman" w:eastAsia="微软雅黑"/>
                <w:szCs w:val="21"/>
                <w:lang w:bidi="ar"/>
              </w:rPr>
              <w:t>2.近五年内（至申报截止日）发生过重大安全生产事故，造成社会不良影响的；</w:t>
            </w:r>
          </w:p>
          <w:p>
            <w:pPr>
              <w:autoSpaceDE w:val="0"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微软雅黑"/>
                <w:szCs w:val="21"/>
                <w:lang w:bidi="ar"/>
              </w:rPr>
            </w:pPr>
            <w:r>
              <w:rPr>
                <w:rFonts w:hint="eastAsia" w:ascii="Times New Roman" w:hAnsi="Times New Roman" w:eastAsia="微软雅黑"/>
                <w:szCs w:val="21"/>
                <w:lang w:bidi="ar"/>
              </w:rPr>
              <w:t>3.提供的产品或服务存在重大质量问题的</w:t>
            </w:r>
          </w:p>
          <w:p>
            <w:pPr>
              <w:autoSpaceDE w:val="0"/>
              <w:spacing w:line="400" w:lineRule="exact"/>
              <w:ind w:firstLine="420" w:firstLineChars="200"/>
              <w:jc w:val="left"/>
              <w:rPr>
                <w:rFonts w:ascii="Times New Roman" w:hAnsi="Times New Roman" w:eastAsia="微软雅黑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微软雅黑"/>
                <w:szCs w:val="21"/>
                <w:lang w:bidi="ar"/>
              </w:rPr>
              <w:t>如有不实，愿承担相应的责任。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spacing w:line="300" w:lineRule="exact"/>
              <w:ind w:firstLine="3570" w:firstLineChars="1700"/>
              <w:jc w:val="left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负责人：</w:t>
            </w:r>
          </w:p>
          <w:p>
            <w:pPr>
              <w:spacing w:line="300" w:lineRule="exact"/>
              <w:ind w:firstLine="3570" w:firstLineChars="1700"/>
              <w:jc w:val="left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>单位（盖章）：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微软雅黑"/>
                <w:szCs w:val="21"/>
                <w:lang w:bidi="ar"/>
              </w:rPr>
            </w:pPr>
            <w:r>
              <w:rPr>
                <w:rFonts w:ascii="Times New Roman" w:hAnsi="Times New Roman" w:eastAsia="微软雅黑"/>
                <w:szCs w:val="21"/>
                <w:lang w:bidi="ar"/>
              </w:rPr>
              <w:t xml:space="preserve">                                               年    月    日</w:t>
            </w:r>
          </w:p>
        </w:tc>
      </w:tr>
    </w:tbl>
    <w:p>
      <w:pPr>
        <w:outlineLvl w:val="0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HQVUF0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6008A3"/>
    <w:rsid w:val="000543AA"/>
    <w:rsid w:val="0005705D"/>
    <w:rsid w:val="00166BEA"/>
    <w:rsid w:val="001A184E"/>
    <w:rsid w:val="001B5B48"/>
    <w:rsid w:val="0028242F"/>
    <w:rsid w:val="003659B5"/>
    <w:rsid w:val="003B335E"/>
    <w:rsid w:val="003F05C8"/>
    <w:rsid w:val="00424E1D"/>
    <w:rsid w:val="00473DF0"/>
    <w:rsid w:val="005C3042"/>
    <w:rsid w:val="00634B4B"/>
    <w:rsid w:val="006536B1"/>
    <w:rsid w:val="006B7414"/>
    <w:rsid w:val="006F65A2"/>
    <w:rsid w:val="007417EB"/>
    <w:rsid w:val="00791575"/>
    <w:rsid w:val="007D1EC3"/>
    <w:rsid w:val="0080310B"/>
    <w:rsid w:val="008206C1"/>
    <w:rsid w:val="00960161"/>
    <w:rsid w:val="009B41D3"/>
    <w:rsid w:val="00A169E1"/>
    <w:rsid w:val="00A34E88"/>
    <w:rsid w:val="00A4574E"/>
    <w:rsid w:val="00A61765"/>
    <w:rsid w:val="00A968D2"/>
    <w:rsid w:val="00BD35C5"/>
    <w:rsid w:val="00BD5C76"/>
    <w:rsid w:val="00BE3CEC"/>
    <w:rsid w:val="00BF429D"/>
    <w:rsid w:val="00BF64B9"/>
    <w:rsid w:val="00DE466C"/>
    <w:rsid w:val="00E44CE2"/>
    <w:rsid w:val="00E65916"/>
    <w:rsid w:val="00ED65FB"/>
    <w:rsid w:val="00F309E4"/>
    <w:rsid w:val="00F56882"/>
    <w:rsid w:val="00F974F4"/>
    <w:rsid w:val="00FA1E9D"/>
    <w:rsid w:val="00FE6D95"/>
    <w:rsid w:val="0748513F"/>
    <w:rsid w:val="15995C85"/>
    <w:rsid w:val="15F87FDD"/>
    <w:rsid w:val="179D539B"/>
    <w:rsid w:val="1BF45F59"/>
    <w:rsid w:val="1F664E2A"/>
    <w:rsid w:val="21962D28"/>
    <w:rsid w:val="2D8776EC"/>
    <w:rsid w:val="35C546B2"/>
    <w:rsid w:val="38274C40"/>
    <w:rsid w:val="39834757"/>
    <w:rsid w:val="398B750F"/>
    <w:rsid w:val="3C6109FB"/>
    <w:rsid w:val="3F9EC0D2"/>
    <w:rsid w:val="3FBB2C18"/>
    <w:rsid w:val="43015D57"/>
    <w:rsid w:val="43EC03B1"/>
    <w:rsid w:val="45B11EE5"/>
    <w:rsid w:val="4EA12A06"/>
    <w:rsid w:val="4FF7010F"/>
    <w:rsid w:val="4FF73B96"/>
    <w:rsid w:val="57D353BE"/>
    <w:rsid w:val="587020E4"/>
    <w:rsid w:val="588B2C30"/>
    <w:rsid w:val="63901629"/>
    <w:rsid w:val="676008A3"/>
    <w:rsid w:val="6BFD7636"/>
    <w:rsid w:val="6C3E6179"/>
    <w:rsid w:val="6C7B20BB"/>
    <w:rsid w:val="6CFE67F7"/>
    <w:rsid w:val="6D263A8E"/>
    <w:rsid w:val="6DAF9ACE"/>
    <w:rsid w:val="6FEDF9A7"/>
    <w:rsid w:val="72F52066"/>
    <w:rsid w:val="73BDA123"/>
    <w:rsid w:val="77893C52"/>
    <w:rsid w:val="77D94A21"/>
    <w:rsid w:val="7B4A33A2"/>
    <w:rsid w:val="7C0D1B66"/>
    <w:rsid w:val="7DFFC879"/>
    <w:rsid w:val="7E1F82A4"/>
    <w:rsid w:val="7E6C2FA4"/>
    <w:rsid w:val="7E81400A"/>
    <w:rsid w:val="9BBFFF04"/>
    <w:rsid w:val="BBEBE754"/>
    <w:rsid w:val="C77256D4"/>
    <w:rsid w:val="C879F485"/>
    <w:rsid w:val="DF7D7DB4"/>
    <w:rsid w:val="E79F45D3"/>
    <w:rsid w:val="EFFEB4BD"/>
    <w:rsid w:val="F377274D"/>
    <w:rsid w:val="F5792417"/>
    <w:rsid w:val="FDFFDAA1"/>
    <w:rsid w:val="FFCF8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  <w:szCs w:val="32"/>
    </w:rPr>
  </w:style>
  <w:style w:type="paragraph" w:styleId="7">
    <w:name w:val="Body Text Indent 2"/>
    <w:basedOn w:val="1"/>
    <w:qFormat/>
    <w:uiPriority w:val="0"/>
    <w:pPr>
      <w:spacing w:line="560" w:lineRule="exact"/>
      <w:ind w:left="421" w:leftChars="93" w:hanging="328" w:hangingChars="328"/>
    </w:pPr>
    <w:rPr>
      <w:rFonts w:ascii="方正仿宋_GBK" w:eastAsia="方正仿宋_GBK"/>
      <w:color w:val="000000"/>
      <w:sz w:val="28"/>
      <w:szCs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正文1 Char"/>
    <w:link w:val="16"/>
    <w:qFormat/>
    <w:uiPriority w:val="0"/>
    <w:rPr>
      <w:rFonts w:eastAsia="仿宋_GB2312"/>
      <w:kern w:val="0"/>
      <w:sz w:val="32"/>
      <w:szCs w:val="20"/>
    </w:rPr>
  </w:style>
  <w:style w:type="paragraph" w:customStyle="1" w:styleId="16">
    <w:name w:val="正文1"/>
    <w:basedOn w:val="1"/>
    <w:link w:val="15"/>
    <w:qFormat/>
    <w:uiPriority w:val="0"/>
    <w:pPr>
      <w:spacing w:line="590" w:lineRule="exact"/>
    </w:pPr>
    <w:rPr>
      <w:rFonts w:eastAsia="仿宋_GB2312"/>
      <w:kern w:val="0"/>
      <w:sz w:val="32"/>
      <w:szCs w:val="20"/>
    </w:rPr>
  </w:style>
  <w:style w:type="character" w:customStyle="1" w:styleId="17">
    <w:name w:val="15"/>
    <w:basedOn w:val="12"/>
    <w:qFormat/>
    <w:uiPriority w:val="0"/>
    <w:rPr>
      <w:rFonts w:hint="default"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</Words>
  <Characters>1350</Characters>
  <Lines>11</Lines>
  <Paragraphs>3</Paragraphs>
  <TotalTime>0</TotalTime>
  <ScaleCrop>false</ScaleCrop>
  <LinksUpToDate>false</LinksUpToDate>
  <CharactersWithSpaces>1583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2026-02-13T03:37:00Z</dcterms:created>
  <dc:creator>YJJ</dc:creator>
  <cp:lastModifiedBy>lcz</cp:lastModifiedBy>
  <dcterms:modified xsi:type="dcterms:W3CDTF">2026-02-12T17:35:21Z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620973693AB4E9BDDD5B8C699637FB7E_43</vt:lpwstr>
  </property>
  <property fmtid="{D5CDD505-2E9C-101B-9397-08002B2CF9AE}" pid="4" name="KSOTemplateDocerSaveRecord">
    <vt:lpwstr>eyJoZGlkIjoiODBhMzNlZTZhNzViYzY5NDY1YjFkMDA4ZmM1ZjJjYzIiLCJ1c2VySWQiOiIyOTExNTYxNjEifQ==</vt:lpwstr>
  </property>
</Properties>
</file>